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91" w:rsidRDefault="00EC3C91" w:rsidP="00EC3C91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95539" w:rsidRDefault="00EC3C91" w:rsidP="00EC3C91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-588010</wp:posOffset>
            </wp:positionV>
            <wp:extent cx="7496175" cy="10782300"/>
            <wp:effectExtent l="19050" t="0" r="9525" b="0"/>
            <wp:wrapNone/>
            <wp:docPr id="22" name="Рисунок 2" descr="C:\Users\Алёнушка\Desktop\РАЗНОЕ\Russkiybyt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ёнушка\Desktop\РАЗНОЕ\Russkiybyt\Пуст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53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Муниципальное казённое дошкольное образовательное учреждение детский сад №4 "Светлячок"</w:t>
      </w:r>
    </w:p>
    <w:p w:rsidR="00995539" w:rsidRDefault="00995539" w:rsidP="00995539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AF3853" w:rsidRDefault="00404EE5" w:rsidP="00EC3C91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sectPr w:rsidR="00AF3853" w:rsidSect="0099553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Утверждаю:</w:t>
      </w:r>
    </w:p>
    <w:p w:rsidR="00AF3853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Рассмотрен и одобрен</w:t>
      </w:r>
    </w:p>
    <w:p w:rsidR="00F87627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заседании</w:t>
      </w:r>
    </w:p>
    <w:p w:rsidR="00F87627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876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педагогического совета</w:t>
      </w:r>
    </w:p>
    <w:p w:rsidR="00EC3C91" w:rsidRDefault="00F87627" w:rsidP="00EC3C9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</w:t>
      </w:r>
      <w:r w:rsidRPr="00AF3853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от "  </w:t>
      </w:r>
      <w:r w:rsidR="00680EF9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15сентября</w:t>
      </w:r>
      <w:r w:rsidRPr="00AF3853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"       2015г., протокол </w:t>
      </w:r>
      <w:r w:rsidRPr="00F876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</w:t>
      </w:r>
      <w:r w:rsidR="00680EF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14</w:t>
      </w:r>
      <w:r w:rsidRPr="00F876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</w:t>
      </w:r>
    </w:p>
    <w:p w:rsidR="00995539" w:rsidRDefault="00995539" w:rsidP="00995539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87627" w:rsidRPr="00F87627" w:rsidRDefault="00F87627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F3853" w:rsidRDefault="00AF3853" w:rsidP="00F87627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87627" w:rsidRDefault="00F87627" w:rsidP="00AF3853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F3853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Заведующая МКДОУ</w:t>
      </w:r>
    </w:p>
    <w:p w:rsidR="00AF3853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детского сада №4 "Светлячок"</w:t>
      </w:r>
    </w:p>
    <w:p w:rsidR="00AF3853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Битюцкая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С.А.</w:t>
      </w:r>
    </w:p>
    <w:p w:rsidR="00AF3853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" </w:t>
      </w:r>
      <w:r w:rsidR="00F87627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</w:t>
      </w:r>
      <w:r w:rsidR="00680EF9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17</w:t>
      </w:r>
      <w:r w:rsidR="00F87627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 </w:t>
      </w:r>
      <w:r w:rsidR="00680EF9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сентября</w:t>
      </w:r>
      <w:r w:rsidR="00F87627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"           2015г.</w:t>
      </w:r>
      <w:r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.</w:t>
      </w: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Pr="00F87627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  <w:r w:rsidRPr="00F87627"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  <w:t>План кружк</w:t>
      </w:r>
      <w:r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  <w:t>а</w:t>
      </w:r>
      <w:r w:rsidR="00C93D3F" w:rsidRPr="00C93D3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56.25pt" adj=",10800" fillcolor="red">
            <v:shadow on="t" opacity="52429f"/>
            <v:textpath style="font-family:&quot;Arial Black&quot;;font-style:italic;v-text-kern:t" trim="t" fitpath="t" string="&quot;Затейники&quot;"/>
          </v:shape>
        </w:pict>
      </w:r>
      <w:r w:rsidRPr="00F87627"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  <w:t xml:space="preserve"> </w:t>
      </w: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65101D" w:rsidRDefault="0065101D" w:rsidP="0065101D">
      <w:pPr>
        <w:spacing w:after="240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87627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для детей 6 -7 лет</w:t>
      </w:r>
    </w:p>
    <w:p w:rsidR="0065101D" w:rsidRPr="00F87627" w:rsidRDefault="0065101D" w:rsidP="0065101D">
      <w:pPr>
        <w:spacing w:after="240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2 год обучения</w:t>
      </w:r>
    </w:p>
    <w:p w:rsidR="0065101D" w:rsidRDefault="0065101D" w:rsidP="0065101D">
      <w:pPr>
        <w:spacing w:after="240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Руководитель: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Фельзинг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Л.В.</w:t>
      </w: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65101D" w:rsidRPr="0065101D" w:rsidRDefault="0065101D" w:rsidP="0065101D">
      <w:pPr>
        <w:spacing w:after="240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sectPr w:rsidR="0065101D" w:rsidRPr="0065101D" w:rsidSect="00995539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041FBE" w:rsidRPr="00BC0A10" w:rsidRDefault="00041FBE" w:rsidP="00041FBE">
      <w:pPr>
        <w:spacing w:after="240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0A1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«Введите в мир театра малыша, </w:t>
      </w:r>
    </w:p>
    <w:p w:rsidR="00041FBE" w:rsidRPr="00BC0A10" w:rsidRDefault="00041FBE" w:rsidP="00041FBE">
      <w:pPr>
        <w:spacing w:after="240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0A1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он узнает, как сказка хороша, </w:t>
      </w:r>
    </w:p>
    <w:p w:rsidR="00041FBE" w:rsidRPr="00BC0A10" w:rsidRDefault="00041FBE" w:rsidP="00041FBE">
      <w:pPr>
        <w:spacing w:after="240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0A1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проникнется и мудростью и добротой</w:t>
      </w:r>
    </w:p>
    <w:p w:rsidR="00041FBE" w:rsidRPr="00BC0A10" w:rsidRDefault="00041FBE" w:rsidP="00041FBE">
      <w:pPr>
        <w:spacing w:after="240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0A1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с чувством сказочным </w:t>
      </w:r>
    </w:p>
    <w:p w:rsidR="00041FBE" w:rsidRPr="00BC0A10" w:rsidRDefault="00041FBE" w:rsidP="00041FBE">
      <w:pPr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0A1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пойдёт он жизненной тропой»</w:t>
      </w:r>
    </w:p>
    <w:p w:rsidR="00041FBE" w:rsidRPr="00BC0A10" w:rsidRDefault="00041FBE" w:rsidP="00041FB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C36F79" w:rsidRDefault="00041FBE" w:rsidP="00BC0A10">
      <w:pPr>
        <w:pStyle w:val="a5"/>
        <w:jc w:val="center"/>
        <w:rPr>
          <w:sz w:val="28"/>
          <w:szCs w:val="28"/>
        </w:rPr>
      </w:pPr>
      <w:r w:rsidRPr="00C36F79">
        <w:rPr>
          <w:b/>
          <w:bCs/>
          <w:sz w:val="28"/>
          <w:szCs w:val="28"/>
        </w:rPr>
        <w:t>Роль театральной деятельности в воспитании детей</w:t>
      </w:r>
    </w:p>
    <w:p w:rsidR="00041FBE" w:rsidRPr="00C36F79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79">
        <w:rPr>
          <w:rFonts w:ascii="Times New Roman" w:hAnsi="Times New Roman" w:cs="Times New Roman"/>
          <w:sz w:val="28"/>
          <w:szCs w:val="28"/>
        </w:rPr>
        <w:t xml:space="preserve">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возраста. </w:t>
      </w:r>
    </w:p>
    <w:p w:rsidR="00041FBE" w:rsidRPr="00C36F79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79">
        <w:rPr>
          <w:rFonts w:ascii="Times New Roman" w:hAnsi="Times New Roman" w:cs="Times New Roman"/>
          <w:sz w:val="28"/>
          <w:szCs w:val="28"/>
        </w:rPr>
        <w:t xml:space="preserve">Для развития выразительной стороны речи необходимо создание таких условий, которых каждый ребёнок мог бы проявить свои эмоции, чувства, желания и  взгляды, причём не только в обычном разговоре, но и публично не стесняясь присутствия посторонних слушателей. В этом огромную помощь могут оказать театрализованные игры. </w:t>
      </w:r>
    </w:p>
    <w:p w:rsidR="00041FBE" w:rsidRPr="00C36F79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79">
        <w:rPr>
          <w:rFonts w:ascii="Times New Roman" w:hAnsi="Times New Roman" w:cs="Times New Roman"/>
          <w:sz w:val="28"/>
          <w:szCs w:val="28"/>
        </w:rPr>
        <w:t xml:space="preserve"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умело поставленные вопросы заставляют их думать, анализировать, делать выводы и  обобщения.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 </w:t>
      </w:r>
    </w:p>
    <w:p w:rsidR="00041FBE" w:rsidRPr="00C36F79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79">
        <w:rPr>
          <w:rFonts w:ascii="Times New Roman" w:hAnsi="Times New Roman" w:cs="Times New Roman"/>
          <w:sz w:val="28"/>
          <w:szCs w:val="28"/>
        </w:rPr>
        <w:t>Театральные игры развивают эмоциональную сферу ребёнка, позволяют формировать социально-нравственную направленность (дружба, доброта, честность, смелость и др.).</w:t>
      </w:r>
    </w:p>
    <w:p w:rsidR="00041FBE" w:rsidRPr="00C36F79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79">
        <w:rPr>
          <w:rFonts w:ascii="Times New Roman" w:hAnsi="Times New Roman" w:cs="Times New Roman"/>
          <w:sz w:val="28"/>
          <w:szCs w:val="28"/>
        </w:rPr>
        <w:t>Таким образом, театральные игры помогают всесторонне развивать ребёнка.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2D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Цель </w:t>
      </w:r>
      <w:r w:rsidRPr="003952D4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творческих способностей детей средствами театрального искусства.</w:t>
      </w:r>
    </w:p>
    <w:p w:rsidR="00041FBE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F7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1. Создать условия для развития творческой активности детей, участвующих в театрализованной деятельности, а также поэтапно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го освоения детьми различных видов творчества по возрастным группам.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2. Создать условия для совместной театрализованной деятельно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сти детей и взрослых (постановка совместных спектаклей с участи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ем детей, родителей, сотрудников ДОУ, организация выступлений детей старших групп перед младшими и пр.).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3. Обучить детей приемам манипуляции в кукольных театрах раз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личных видов.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4. Совершенствовать артистические навыки детей в плане пере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живания и воплощения образа, а также их исполнительские уме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ния.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5. Ознакомить детей всех возрастных групп с различными вида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ми театров (кукольный, драматический, музыкальный, детский, театр зверей и др.).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6. Приобщить детей к театральной культуре, обогатить их теат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 xml:space="preserve">7. Развить у детей интерес к театрально-игровой деятельности. </w:t>
      </w:r>
    </w:p>
    <w:p w:rsidR="00074703" w:rsidRPr="00C36F79" w:rsidRDefault="00074703" w:rsidP="0007470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 с учетом реализации межпредметных свя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зей по разделам.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1. «Музыкальное воспитание», где дети учатся слышать в музыке разное эмоциональное состояние и передавать его движениями, же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стами, мимикой; слушают музыку к очередному спектаклю, отме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чая разнохарактерное ее содержание, дающее возможность более полно оценить и понять характер героя, его образ.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2. «Изобразительная деятельность», где дети знакомятся с репро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дукциями картин, иллюстрациями, близкими по содержанию сю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жету спектакля, учатся рисовать разными материалами по сюжету спектакля или отдельных его персонажей.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3952D4">
        <w:rPr>
          <w:rFonts w:ascii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Pr="003952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5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52D4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3952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4. «Ознакомление с художественной литературой», где дети зна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комятся с литературными произведениями, которые лягут в основу предстоящей постановки спектакля и других форм организации те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атрализованной деятельности (занятий по театрализованной деятель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ности, театрализованных игр на других занятиях, праздниках и раз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влечениях, в повседневной жизни, самостоятельной театральной деятельности детей).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5. «Ознакомление с окружающим», где дети знакомятся с явле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ниями общественной жизни, предметами ближайшего окружения.</w:t>
      </w:r>
    </w:p>
    <w:p w:rsidR="003952D4" w:rsidRDefault="003952D4" w:rsidP="003952D4">
      <w:pPr>
        <w:ind w:firstLine="720"/>
        <w:jc w:val="both"/>
        <w:rPr>
          <w:color w:val="000000"/>
          <w:sz w:val="28"/>
          <w:szCs w:val="28"/>
        </w:rPr>
      </w:pPr>
    </w:p>
    <w:p w:rsidR="003952D4" w:rsidRDefault="003952D4" w:rsidP="003952D4">
      <w:pPr>
        <w:ind w:firstLine="720"/>
        <w:jc w:val="both"/>
        <w:rPr>
          <w:color w:val="000000"/>
          <w:sz w:val="28"/>
          <w:szCs w:val="28"/>
        </w:rPr>
      </w:pPr>
    </w:p>
    <w:p w:rsidR="003952D4" w:rsidRDefault="003952D4" w:rsidP="003952D4">
      <w:pPr>
        <w:ind w:firstLine="720"/>
        <w:jc w:val="both"/>
        <w:rPr>
          <w:color w:val="000000"/>
          <w:sz w:val="28"/>
          <w:szCs w:val="28"/>
        </w:rPr>
      </w:pPr>
    </w:p>
    <w:p w:rsidR="00525310" w:rsidRPr="00C36F79" w:rsidRDefault="00525310" w:rsidP="00525310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  <w:sectPr w:rsidR="00525310" w:rsidRPr="00C36F79" w:rsidSect="003C4FF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25310" w:rsidRPr="00BC0A10" w:rsidRDefault="00525310" w:rsidP="005253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25310" w:rsidRPr="00BC0A10" w:rsidSect="00BC0A10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041FBE" w:rsidRDefault="00041FBE" w:rsidP="00BC0A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A10">
        <w:rPr>
          <w:rFonts w:ascii="Times New Roman" w:hAnsi="Times New Roman" w:cs="Times New Roman"/>
          <w:sz w:val="28"/>
          <w:szCs w:val="28"/>
        </w:rPr>
        <w:lastRenderedPageBreak/>
        <w:t>Подготовительная группа</w:t>
      </w:r>
      <w:r w:rsidR="00C7663A">
        <w:rPr>
          <w:rFonts w:ascii="Times New Roman" w:hAnsi="Times New Roman" w:cs="Times New Roman"/>
          <w:sz w:val="28"/>
          <w:szCs w:val="28"/>
        </w:rPr>
        <w:t xml:space="preserve"> "Звёздочки"</w:t>
      </w:r>
    </w:p>
    <w:p w:rsidR="00041FBE" w:rsidRPr="00525310" w:rsidRDefault="00525310" w:rsidP="00525310">
      <w:pPr>
        <w:ind w:left="-90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25310">
        <w:rPr>
          <w:rFonts w:ascii="Times New Roman" w:hAnsi="Times New Roman" w:cs="Times New Roman"/>
          <w:sz w:val="32"/>
          <w:szCs w:val="32"/>
        </w:rPr>
        <w:t>Перспективно - календарное планирование по театрализованной деятельности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1A67CF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1A67CF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Летние зарисовки.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Собрать детей вместе после летнего перерыва; создать эмоционально благоприятную атмосферу для дружеских взаимоотношений; развивать способность понимать собеседника.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«Летние впечатления».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Игра «Где мы были, мы не скажем». </w:t>
            </w:r>
          </w:p>
          <w:p w:rsidR="00041FBE" w:rsidRPr="00BC0A10" w:rsidRDefault="00DA32EC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  <w:r w:rsidR="00041FBE" w:rsidRPr="00BC0A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1FBE"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льно-ритмическая композиция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«В гостях у лета».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небольшой мяч, чудесный мешочек.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Что такое театр?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Повторить основные понятия: интонация, эмоция, мимика, жесты, /упражнения к этим понятиям/; упражнять детей в изображении героев с помощью мимики, жестов, интонации и эмоций.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Беседа «Что такое театр?».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к теме «Театр».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Пантомимические загадки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 упражнения.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Иллюстрации по теме «Театр», музыкальное сопровождение.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Играем в профессии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 детей с профессиями: актер, режиссер, художник, композитор, костюмер; обсудить  особенности этих профессий.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Игра «Театральная разминка»,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Загадки о театральных профессиях,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Творческие задания по теме занятия.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Волшебный цветок, музыкальное сопровождение, картинки с профессиями.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Побуждать детей к сочинительству сказок; учить входить в роль; развивать творчество и фантазию детей; учить работать вместе, сообща, дружно.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Игры «Сочини предложение»,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«Фраза по кругу».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 – ритмическая композиция «Танцуем сидя».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мяч.</w:t>
            </w:r>
          </w:p>
        </w:tc>
      </w:tr>
    </w:tbl>
    <w:p w:rsidR="00041FBE" w:rsidRPr="00BC0A10" w:rsidRDefault="00041FBE" w:rsidP="00041FBE">
      <w:pPr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Сказки осени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детей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сказкой «Осенняя история»; учить связно и логично передавать мысли, полно отвечать на вопросы по содержанию сказки.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Побуждать слушать музыку, передающую образ героев сказки.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«Осенняя история».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сказке.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зарисовки к сказке.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сопровождение,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 ветра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Дать детям понятие, что музыка помогает лучше понять образ героев сказки; совершенствовать средства выразительности в передаче образа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музыкальных номеров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/ танец Ветра и Листочков,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композиция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«В мире животных».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осенние листочки, зонтики.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Осенний лес.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Порадовать детей эмоционально – игровой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ситуацией; побуждать к двигательной импровизации; учить выступать в ролях перед сверстниками.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детьми над передачей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образа главных героев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/Ежика, Белочки, Волка,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Медведя, Девочки/.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Музыкальное сопровождение,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к сказке, шапочки героев, костюм осени.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Девочка в лесу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выразительном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характерных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особенностей героев сказки; побуждать детей самостоятельно выбирать костюмы к сказке, приобщать к совместному (родители,  воспитатели и дети)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изготовлению декораций </w:t>
            </w:r>
            <w:r w:rsidR="00DA32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к сказке.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сказке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история»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костюмы к сказке,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Бумага, краски, ножницы и т.д.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20"/>
        <w:gridCol w:w="3960"/>
        <w:gridCol w:w="5400"/>
        <w:gridCol w:w="2520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40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Осенняя история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радостное настроение от выступления перед зрителями; развивать  самостоятельность и умение согласованно действовать в коллективе (социальные навыки).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Драматизация сказки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История»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детского сада.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Декорации, костюмы и маски, музыкальное сопровождение.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Порадовать детей новым сказочным сюжетом; побуждать к двигательной импровизации; учить детей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дышать правильно;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и упражнения на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речевого дыхания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 правильной артикуляции: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«Мыльные пузыри»,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«Веселый  пятачок» и т.д.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Мыльные пузыри, картинки для сказки на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Вежливый зритель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детей  с понятиями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«Зрительская культура»,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а так же сцена, занавес, спектакль, аплодисменты, сценарист, суфлер, дублер.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Игра «Угадай!»,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Настольный театр «Хвостатый хвастунишка».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Альбом «Мир Театра».</w:t>
            </w: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Настольный театр, альбом, картинки по теме «Театр».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Наши фантазии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передаче  музыкального образа при помощи движений и жестов, побуждать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де-тей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слушать музыкальное произведение и эмоционально откликаться на неё; развивать двигательные способности детей: ловкость, гибкость, подвижность.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по ритмопластике.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произведение М. Глинки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«Вальс Фантазия».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20"/>
        <w:gridCol w:w="3960"/>
        <w:gridCol w:w="5400"/>
        <w:gridCol w:w="2520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40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Сказка зимнего леса.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Учить внимательно слушать сказку; дать представление о жизни лесных зверей зимой; продолжать учить детей давать характеристики  персонажам сказки;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Слушание русской народной сказки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«Рукавичка». Рассматривание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к сказке.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 «Рукавичка».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Муха-Цокотуха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с музыкальной сказкой «Муха Цокотуха». Учить детей бесконфликтно распределять роли, уступая друг другу или находя другие варианты; совершенствовать средства выразительности в передаче образа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«Муха-Цокотуха». Распределение ролей. Характеристика героев сказки.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Игра «Угадай, кто потерял».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Пантомимические  упражнения к сказке.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сказке, предметы героев сказки, маски и шапочки.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Музыкальная карусель.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выразительно двигаться под музыку, ощущая её ритмичность или плавность звучания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«Хоровод зверей».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Репетиция сказки «Рукавичка».</w:t>
            </w: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Декорация, костюмы, музыкальное сопровождение.</w:t>
            </w:r>
          </w:p>
        </w:tc>
      </w:tr>
      <w:tr w:rsidR="00041FBE" w:rsidRPr="00BC0A10" w:rsidTr="00335160">
        <w:trPr>
          <w:trHeight w:val="557"/>
        </w:trPr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5160" w:rsidRDefault="00335160" w:rsidP="00C36F79">
            <w:pPr>
              <w:ind w:left="-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-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ind w:left="-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Рукавичка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Порадовать  детей, создать сказочную атмосферу 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Драматизация сказки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«Рукавичка».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Декорация, костюмы, музыкальное сопровождение.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Чудесен мир театра.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театрального искусства, его отличие от других видов искусств /живописи, музыки, литературы/; побуждать к совместной работе воспитателей, родителей и детей.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альбома «Все о театре».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фотографий  с детскими спектаклями.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Выбор материала для альбома.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Альбов, фотографии и картинки по теме «Театр».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Карнавал животных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Развивать у детей творческое воображение и фантазию; совершенствовать умение выразительно передавать в танцевальных движениях музыкальный образ.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творчества, воображения и фантазии.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Игра «Снежинки»,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 Сен-Санс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«Карнавал животных».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Игра «Передай позу».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Мастерская актера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профессиями художника-декоратора и костюмера; дать детям представление о значимости и особенностях этих в профессий в мире театра.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Открытие  «Мастерской актера».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атрибутов к сказке (выбор сказки по желанию детей). Работа с костюмами. Выбор костюмов самостоятельно. Подготовка их к выступлению.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Костюмы, маски, краски, бумага и т.д.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У страха глаза велики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Вызвать у детей эмоциональный настрой на сказку; продолжить развивать умение различать основные человеческие эмоции (страх, радость); продолжать учить грамотно отвечать на вопросы по содержанию сказки.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«У страха глаза велики».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сказке.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Изображение эмоций по сказке.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Рассказы детей из личного опыта.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, музыкальное сопровождение.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 с музыкальной сказкой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»; помочь детям понять и осмыслить настроение героев сказки; совершенствовать умение понятно выражать свои чувства и понимать переживания других.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Музыкальная сказка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». Слушание музыкальных номеров сказки. Обсуждение характерных особенностей героев. Рассматривание иллюстраций к сказке.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иллюстрации к сказке.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Мир игры.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бесконфликтно распределять роли, уступая друг другу; совершенствовать навыки групповой работы,  продолжить работать над 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развитием дикции.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ролей.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для развития речи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«Со свечей», «Испорченный телефон», «Придумай рифму».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небольшой мяч.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сказка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Способствовать обогащению эмоциональной сферы  детей; учить слушать музыкальное произведение внимательно, чувствовать его настроение.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Работа над музыкальными образами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героев сказки / Звездочета,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, Звездочек/.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Давай поговорим.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Побуждать детей к совместной работе;  обратить внимание на интонационную выразительность речи; объяснить понятие «интонация»; упражнять детей в проговаривании фразы с различной интонацией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Веселые диалоги.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выразительной интонации.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Разучивание  танца «Звездочек и лягушек».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цветок.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Расскажи сказку.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Пробудить интерес к драматизации; способствовать развитию артистических навыков; развивать интонационную и эмоциональную сторону речи; закреплять умение разыгрывать сюжет в настольном театре.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детьми сказки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 по ролям.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Маски героев сказки.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Куклы для настольного театра.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природы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Побуждать к двигательной импровизации; совершенствовать умение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образ через музыку и танцевальные движения.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танца Кувшинок,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танца Мышек.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над ролью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Музыкальное сопровождение,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шапочки героев.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На полянке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Отрабатывать выразительность мимики, жестов, голоса и движений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 отдельными героями сказки; побуждать детей действовать в воображаемой ситуации.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Сцена на поляне.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/Бал Жуков и бабочек/.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шапочки героев.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Страна эльфов.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Совершенствовать исполнительское мастерство в эмоциональной передаче музыкального образа героев.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сцена сказки.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«Вальс цветов»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шапочки героев.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Музыкальный калейдоскоп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Соединить отдельные музыкальные номера в единое целое; работать вместе с детьми  над текстом и выразительным исполнением своих ролей.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Пантомимические  и интонационные упражнения.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«Голоса героев»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костюмы героев.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Рисуем сказку.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Подготовить декорацию, костюмы и атрибуты к сказке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». Побуждать к совместной работе детей, родителей и воспитателей.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«Тюльпан», «Лесная полянка»,</w:t>
            </w:r>
          </w:p>
          <w:p w:rsidR="00041FBE" w:rsidRPr="00BC0A10" w:rsidRDefault="00041FBE" w:rsidP="00C36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«Пруд», «Дворец эльфов»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Краски, цветная бумага, картон и т.д.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Репетируем сказку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 драматизировать сказку; учить детей коллективно и согласованно взаимодействовать, проявляя свою индивидуальность.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сказки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Декорация к сказке, музыкальное сопровождение,  костюмы и маски.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Играем сказку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Вызвать у детей эмоциональный настрой на сказку;  воспитывать уверенность в себе, в своих силах и возможностях.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Драматизация музыкальной сказки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Декорация к сказке, музыкальное сопровождение,  костюмы и маски.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41FBE" w:rsidRPr="00BC0A10" w:rsidRDefault="00041FBE" w:rsidP="00C36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Мой любимый театр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Вовлечь детей в игровой сюжет; проверить приобретенные знания и умения за время  занятий в театральном кружке; закреплять умение детей использовать различные средства выразительности в передаче образов героев сказок.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театрального кружка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театр».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Викторина по знакомым сказкам.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Драматизация любимой сказки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( по желанию детей).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маски и шапочки для сказки.</w:t>
            </w:r>
          </w:p>
        </w:tc>
      </w:tr>
    </w:tbl>
    <w:p w:rsidR="00041FBE" w:rsidRPr="003952D4" w:rsidRDefault="00041FBE" w:rsidP="00041FBE">
      <w:pPr>
        <w:spacing w:line="360" w:lineRule="auto"/>
        <w:rPr>
          <w:rFonts w:ascii="Times New Roman" w:hAnsi="Times New Roman" w:cs="Times New Roman"/>
        </w:rPr>
      </w:pPr>
    </w:p>
    <w:p w:rsidR="003952D4" w:rsidRPr="003952D4" w:rsidRDefault="003952D4" w:rsidP="003952D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D4" w:rsidRPr="003952D4" w:rsidRDefault="003952D4" w:rsidP="003952D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2D4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3952D4" w:rsidRPr="003952D4" w:rsidRDefault="003952D4" w:rsidP="003952D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1.Куцокова Л.В., Мерзлякова С.И.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2.Маханева М.Д. Театрализованные занятия в детском саду. М., 2001.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3.Мерзлякова С.И. Волшебный мир театра. М., 2002.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4.Минаева В.М. Развитие эмоций дошкольников. М.,  1999.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5.Петрова Т.И., Сергеева Е.А., Петрова Е.С. Театрализованные игры в детском саду. М., 2000.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6.Хрестоматия по детской литературе. М., 1996.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7.Чурилова Э.Г. Методика и организация театрализованной деятельности дошкольников и младших школьников. М., 2004.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8.Эмоциональное развитие дошкольника. М., 1985.</w:t>
      </w:r>
    </w:p>
    <w:p w:rsidR="00041FBE" w:rsidRDefault="00041FBE" w:rsidP="00041FBE">
      <w:pPr>
        <w:spacing w:line="360" w:lineRule="auto"/>
        <w:rPr>
          <w:rFonts w:ascii="Times New Roman" w:hAnsi="Times New Roman" w:cs="Times New Roman"/>
        </w:rPr>
      </w:pPr>
    </w:p>
    <w:p w:rsidR="00E52374" w:rsidRDefault="00E52374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2374">
        <w:rPr>
          <w:rFonts w:ascii="Times New Roman" w:hAnsi="Times New Roman" w:cs="Times New Roman"/>
          <w:b/>
          <w:i/>
          <w:sz w:val="36"/>
          <w:szCs w:val="36"/>
        </w:rPr>
        <w:t>Расписание занятий кружка "Затейники" на 2015 - 2016 учебный год</w:t>
      </w:r>
    </w:p>
    <w:p w:rsidR="00E52374" w:rsidRDefault="00E52374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344"/>
        <w:gridCol w:w="6334"/>
      </w:tblGrid>
      <w:tr w:rsidR="00E52374" w:rsidTr="00F76017">
        <w:trPr>
          <w:trHeight w:val="626"/>
        </w:trPr>
        <w:tc>
          <w:tcPr>
            <w:tcW w:w="634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Дни недели</w:t>
            </w:r>
          </w:p>
        </w:tc>
        <w:tc>
          <w:tcPr>
            <w:tcW w:w="633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Время</w:t>
            </w:r>
          </w:p>
        </w:tc>
      </w:tr>
      <w:tr w:rsidR="00E52374" w:rsidTr="00F76017">
        <w:trPr>
          <w:trHeight w:val="640"/>
        </w:trPr>
        <w:tc>
          <w:tcPr>
            <w:tcW w:w="634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Понедельник</w:t>
            </w:r>
          </w:p>
        </w:tc>
        <w:tc>
          <w:tcPr>
            <w:tcW w:w="633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16ч. 00 - 16ч.30мин.</w:t>
            </w:r>
          </w:p>
        </w:tc>
      </w:tr>
      <w:tr w:rsidR="00E52374" w:rsidTr="00F76017">
        <w:trPr>
          <w:trHeight w:val="640"/>
        </w:trPr>
        <w:tc>
          <w:tcPr>
            <w:tcW w:w="634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Вторник</w:t>
            </w:r>
          </w:p>
        </w:tc>
        <w:tc>
          <w:tcPr>
            <w:tcW w:w="633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16ч. 00 - 16ч.30мин.</w:t>
            </w:r>
          </w:p>
        </w:tc>
      </w:tr>
    </w:tbl>
    <w:p w:rsidR="00E52374" w:rsidRDefault="00E52374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Список детей: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1. Решетникова Катя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Моисеенко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Ксюша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3. Головин Никита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4. Федотов Алёша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5.Шель Настя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7. Хорошевский Миша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8.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Зубатенко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Полина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9.Фельзинг Настя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10.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Вайсер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Настя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11. Геращенко Кирилл</w:t>
      </w:r>
    </w:p>
    <w:p w:rsidR="00E52374" w:rsidRPr="00E52374" w:rsidRDefault="00E52374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52374" w:rsidRPr="00171F5E" w:rsidRDefault="00E52374" w:rsidP="00041FBE">
      <w:pPr>
        <w:tabs>
          <w:tab w:val="left" w:pos="3760"/>
          <w:tab w:val="left" w:pos="562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:rsidR="00041FBE" w:rsidRDefault="00041FBE" w:rsidP="00041FBE">
      <w:pPr>
        <w:spacing w:line="360" w:lineRule="auto"/>
        <w:rPr>
          <w:rFonts w:ascii="Times New Roman" w:hAnsi="Times New Roman" w:cs="Times New Roman"/>
        </w:rPr>
      </w:pPr>
    </w:p>
    <w:p w:rsidR="00041FBE" w:rsidRDefault="00041FBE" w:rsidP="00041FBE">
      <w:pPr>
        <w:spacing w:line="360" w:lineRule="auto"/>
        <w:rPr>
          <w:rFonts w:ascii="Times New Roman" w:hAnsi="Times New Roman" w:cs="Times New Roman"/>
        </w:rPr>
      </w:pPr>
    </w:p>
    <w:p w:rsidR="00041FBE" w:rsidRDefault="00041FBE" w:rsidP="00041FBE">
      <w:pPr>
        <w:spacing w:line="360" w:lineRule="auto"/>
        <w:rPr>
          <w:rFonts w:ascii="Times New Roman" w:hAnsi="Times New Roman" w:cs="Times New Roman"/>
        </w:rPr>
      </w:pPr>
    </w:p>
    <w:p w:rsidR="00041FBE" w:rsidRDefault="00041FBE" w:rsidP="00041FBE">
      <w:pPr>
        <w:spacing w:line="360" w:lineRule="auto"/>
        <w:jc w:val="center"/>
        <w:rPr>
          <w:rFonts w:ascii="Times New Roman" w:hAnsi="Times New Roman" w:cs="Times New Roman"/>
        </w:rPr>
      </w:pPr>
    </w:p>
    <w:p w:rsidR="00041FBE" w:rsidRDefault="00041FBE" w:rsidP="00041F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1FBE" w:rsidRDefault="00041FBE" w:rsidP="00041F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1FBE" w:rsidRDefault="00041FBE" w:rsidP="00041F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1FBE" w:rsidRDefault="00041FBE" w:rsidP="00041F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041FBE" w:rsidSect="00041FB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94A"/>
    <w:multiLevelType w:val="hybridMultilevel"/>
    <w:tmpl w:val="AE2EA3D2"/>
    <w:lvl w:ilvl="0" w:tplc="AF04A0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DB4CD1"/>
    <w:multiLevelType w:val="hybridMultilevel"/>
    <w:tmpl w:val="4A9CA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428A8"/>
    <w:multiLevelType w:val="hybridMultilevel"/>
    <w:tmpl w:val="C3BEC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0238C"/>
    <w:multiLevelType w:val="hybridMultilevel"/>
    <w:tmpl w:val="C0AE6C10"/>
    <w:lvl w:ilvl="0" w:tplc="AF04A06C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44886556"/>
    <w:multiLevelType w:val="hybridMultilevel"/>
    <w:tmpl w:val="E846889C"/>
    <w:lvl w:ilvl="0" w:tplc="AF04A06C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5">
    <w:nsid w:val="559B5BB7"/>
    <w:multiLevelType w:val="hybridMultilevel"/>
    <w:tmpl w:val="78AA72B0"/>
    <w:lvl w:ilvl="0" w:tplc="AF04A06C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6">
    <w:nsid w:val="65274BCE"/>
    <w:multiLevelType w:val="hybridMultilevel"/>
    <w:tmpl w:val="026C50AA"/>
    <w:lvl w:ilvl="0" w:tplc="AF04A06C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416702"/>
    <w:multiLevelType w:val="hybridMultilevel"/>
    <w:tmpl w:val="3A02BDBE"/>
    <w:lvl w:ilvl="0" w:tplc="AF04A06C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8">
    <w:nsid w:val="71AE779E"/>
    <w:multiLevelType w:val="hybridMultilevel"/>
    <w:tmpl w:val="551A4948"/>
    <w:lvl w:ilvl="0" w:tplc="AF04A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FBE"/>
    <w:rsid w:val="00041FBE"/>
    <w:rsid w:val="00074703"/>
    <w:rsid w:val="001A67CF"/>
    <w:rsid w:val="0028557F"/>
    <w:rsid w:val="00335160"/>
    <w:rsid w:val="003952D4"/>
    <w:rsid w:val="003C4FF6"/>
    <w:rsid w:val="00404EE5"/>
    <w:rsid w:val="00443D8B"/>
    <w:rsid w:val="004619F3"/>
    <w:rsid w:val="00525310"/>
    <w:rsid w:val="0065101D"/>
    <w:rsid w:val="00680EF9"/>
    <w:rsid w:val="00823C1B"/>
    <w:rsid w:val="008652FC"/>
    <w:rsid w:val="008B2D32"/>
    <w:rsid w:val="00995539"/>
    <w:rsid w:val="00AF3853"/>
    <w:rsid w:val="00BC0A10"/>
    <w:rsid w:val="00C36F79"/>
    <w:rsid w:val="00C7663A"/>
    <w:rsid w:val="00C93D3F"/>
    <w:rsid w:val="00DA32EC"/>
    <w:rsid w:val="00E52374"/>
    <w:rsid w:val="00EC3C91"/>
    <w:rsid w:val="00F16757"/>
    <w:rsid w:val="00F4349B"/>
    <w:rsid w:val="00F76017"/>
    <w:rsid w:val="00F8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8B"/>
  </w:style>
  <w:style w:type="paragraph" w:styleId="3">
    <w:name w:val="heading 3"/>
    <w:basedOn w:val="a"/>
    <w:link w:val="30"/>
    <w:uiPriority w:val="9"/>
    <w:qFormat/>
    <w:rsid w:val="00C36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1FBE"/>
    <w:rPr>
      <w:b/>
      <w:bCs/>
    </w:rPr>
  </w:style>
  <w:style w:type="paragraph" w:styleId="a5">
    <w:name w:val="Normal (Web)"/>
    <w:basedOn w:val="a"/>
    <w:uiPriority w:val="99"/>
    <w:unhideWhenUsed/>
    <w:rsid w:val="0004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8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36F7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8064-58E3-4B51-9307-874B3A5E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26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Людмила</cp:lastModifiedBy>
  <cp:revision>9</cp:revision>
  <cp:lastPrinted>2015-09-16T19:35:00Z</cp:lastPrinted>
  <dcterms:created xsi:type="dcterms:W3CDTF">2015-09-10T18:12:00Z</dcterms:created>
  <dcterms:modified xsi:type="dcterms:W3CDTF">2016-12-13T16:15:00Z</dcterms:modified>
</cp:coreProperties>
</file>